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FC786" w14:textId="77777777" w:rsidR="00786C85" w:rsidRPr="00E71B6D" w:rsidRDefault="00D40948" w:rsidP="00AE721C">
      <w:pPr>
        <w:spacing w:after="120" w:line="360" w:lineRule="auto"/>
        <w:contextualSpacing/>
        <w:rPr>
          <w:rFonts w:ascii="Times New Roman" w:hAnsi="Times New Roman"/>
          <w:color w:val="6AA03A"/>
          <w:sz w:val="16"/>
          <w:szCs w:val="16"/>
        </w:rPr>
      </w:pPr>
      <w:r>
        <w:rPr>
          <w:rFonts w:ascii="Times New Roman" w:hAnsi="Times New Roman"/>
          <w:noProof/>
          <w:color w:val="6AA03A"/>
          <w:sz w:val="16"/>
          <w:szCs w:val="16"/>
          <w:lang w:eastAsia="de-DE"/>
        </w:rPr>
        <w:drawing>
          <wp:inline distT="0" distB="0" distL="0" distR="0" wp14:anchorId="56485537" wp14:editId="2FFA009D">
            <wp:extent cx="5761990" cy="153352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162A29" w14:textId="77777777" w:rsidR="00D40948" w:rsidRDefault="00D40948" w:rsidP="005C52DD">
      <w:pPr>
        <w:spacing w:line="240" w:lineRule="auto"/>
        <w:jc w:val="center"/>
        <w:rPr>
          <w:b/>
          <w:color w:val="76923C" w:themeColor="accent3" w:themeShade="BF"/>
          <w:sz w:val="24"/>
          <w:szCs w:val="24"/>
        </w:rPr>
      </w:pPr>
    </w:p>
    <w:p w14:paraId="505C2F80" w14:textId="3A2EDE2F" w:rsidR="005C52DD" w:rsidRPr="00407DDF" w:rsidRDefault="005C52DD" w:rsidP="005C52DD">
      <w:pPr>
        <w:spacing w:line="240" w:lineRule="auto"/>
        <w:jc w:val="center"/>
        <w:rPr>
          <w:b/>
          <w:color w:val="4F6228" w:themeColor="accent3" w:themeShade="80"/>
          <w:sz w:val="24"/>
          <w:szCs w:val="24"/>
        </w:rPr>
      </w:pPr>
      <w:r w:rsidRPr="00407DDF">
        <w:rPr>
          <w:b/>
          <w:color w:val="4F6228" w:themeColor="accent3" w:themeShade="80"/>
          <w:sz w:val="24"/>
          <w:szCs w:val="24"/>
        </w:rPr>
        <w:t xml:space="preserve">Checkliste für </w:t>
      </w:r>
      <w:r w:rsidR="00D40948" w:rsidRPr="00407DDF">
        <w:rPr>
          <w:b/>
          <w:color w:val="4F6228" w:themeColor="accent3" w:themeShade="80"/>
          <w:sz w:val="24"/>
          <w:szCs w:val="24"/>
        </w:rPr>
        <w:t>Zucht</w:t>
      </w:r>
      <w:r w:rsidR="00695041">
        <w:rPr>
          <w:b/>
          <w:color w:val="4F6228" w:themeColor="accent3" w:themeShade="80"/>
          <w:sz w:val="24"/>
          <w:szCs w:val="24"/>
        </w:rPr>
        <w:t>schauleiter</w:t>
      </w:r>
      <w:r w:rsidRPr="00407DDF">
        <w:rPr>
          <w:b/>
          <w:color w:val="4F6228" w:themeColor="accent3" w:themeShade="80"/>
          <w:sz w:val="24"/>
          <w:szCs w:val="24"/>
        </w:rPr>
        <w:t xml:space="preserve"> zur Vorberei</w:t>
      </w:r>
      <w:r w:rsidR="0054289A" w:rsidRPr="00407DDF">
        <w:rPr>
          <w:b/>
          <w:color w:val="4F6228" w:themeColor="accent3" w:themeShade="80"/>
          <w:sz w:val="24"/>
          <w:szCs w:val="24"/>
        </w:rPr>
        <w:t>tung, Durchführung und Nachber</w:t>
      </w:r>
      <w:r w:rsidRPr="00407DDF">
        <w:rPr>
          <w:b/>
          <w:color w:val="4F6228" w:themeColor="accent3" w:themeShade="80"/>
          <w:sz w:val="24"/>
          <w:szCs w:val="24"/>
        </w:rPr>
        <w:t xml:space="preserve">eitung einer </w:t>
      </w:r>
      <w:r w:rsidR="00D40948" w:rsidRPr="00407DDF">
        <w:rPr>
          <w:b/>
          <w:color w:val="4F6228" w:themeColor="accent3" w:themeShade="80"/>
          <w:sz w:val="24"/>
          <w:szCs w:val="24"/>
        </w:rPr>
        <w:t>Zuchtschau</w:t>
      </w:r>
    </w:p>
    <w:p w14:paraId="7B971BB6" w14:textId="77777777" w:rsidR="005C52DD" w:rsidRDefault="005C52DD" w:rsidP="005C52DD">
      <w:pPr>
        <w:pStyle w:val="KeinLeerraum"/>
      </w:pPr>
    </w:p>
    <w:p w14:paraId="6F0F09A1" w14:textId="77777777" w:rsidR="005C52DD" w:rsidRPr="00407DDF" w:rsidRDefault="006D487A" w:rsidP="005C52DD">
      <w:pPr>
        <w:pStyle w:val="KeinLeerraum"/>
        <w:rPr>
          <w:b/>
          <w:i/>
          <w:color w:val="4F6228" w:themeColor="accent3" w:themeShade="80"/>
        </w:rPr>
      </w:pPr>
      <w:r w:rsidRPr="00407DDF">
        <w:rPr>
          <w:b/>
          <w:i/>
          <w:color w:val="4F6228" w:themeColor="accent3" w:themeShade="80"/>
        </w:rPr>
        <w:t>1</w:t>
      </w:r>
      <w:r w:rsidR="005C52DD" w:rsidRPr="00407DDF">
        <w:rPr>
          <w:b/>
          <w:i/>
          <w:color w:val="4F6228" w:themeColor="accent3" w:themeShade="80"/>
        </w:rPr>
        <w:t xml:space="preserve">. Voraussetzungen an den </w:t>
      </w:r>
      <w:r w:rsidR="00D40948" w:rsidRPr="00407DDF">
        <w:rPr>
          <w:b/>
          <w:i/>
          <w:color w:val="4F6228" w:themeColor="accent3" w:themeShade="80"/>
        </w:rPr>
        <w:t>Zuchtschauleiter</w:t>
      </w:r>
    </w:p>
    <w:p w14:paraId="2EF150B6" w14:textId="530C971F" w:rsidR="005C52DD" w:rsidRDefault="005C52DD" w:rsidP="006D487A">
      <w:pPr>
        <w:pStyle w:val="KeinLeerraum"/>
        <w:numPr>
          <w:ilvl w:val="0"/>
          <w:numId w:val="1"/>
        </w:numPr>
      </w:pPr>
      <w:r>
        <w:t>Jagdschein</w:t>
      </w:r>
      <w:r w:rsidR="009A13FE">
        <w:t>in</w:t>
      </w:r>
      <w:r>
        <w:t>haber</w:t>
      </w:r>
    </w:p>
    <w:p w14:paraId="7AB22D41" w14:textId="01909984" w:rsidR="001F3D93" w:rsidRDefault="001F3D93" w:rsidP="006D487A">
      <w:pPr>
        <w:pStyle w:val="KeinLeerraum"/>
        <w:numPr>
          <w:ilvl w:val="0"/>
          <w:numId w:val="1"/>
        </w:numPr>
      </w:pPr>
      <w:r>
        <w:t>Zuchtrichter</w:t>
      </w:r>
    </w:p>
    <w:p w14:paraId="235DFD66" w14:textId="5AD00FCC" w:rsidR="00AA21B3" w:rsidRDefault="00AA21B3" w:rsidP="006D487A">
      <w:pPr>
        <w:pStyle w:val="KeinLeerraum"/>
        <w:numPr>
          <w:ilvl w:val="0"/>
          <w:numId w:val="1"/>
        </w:numPr>
      </w:pPr>
      <w:r>
        <w:t>VJT-Mitglied</w:t>
      </w:r>
    </w:p>
    <w:p w14:paraId="7AFAFBB8" w14:textId="3ACD0121" w:rsidR="00AA21B3" w:rsidRDefault="00AA21B3" w:rsidP="006D487A">
      <w:pPr>
        <w:pStyle w:val="KeinLeerraum"/>
        <w:numPr>
          <w:ilvl w:val="0"/>
          <w:numId w:val="1"/>
        </w:numPr>
      </w:pPr>
      <w:r>
        <w:t>darf nicht gleichzeitig als Hundeführer agieren</w:t>
      </w:r>
    </w:p>
    <w:p w14:paraId="6FA03712" w14:textId="56C16093" w:rsidR="00AA21B3" w:rsidRDefault="00AA21B3" w:rsidP="006D487A">
      <w:pPr>
        <w:pStyle w:val="KeinLeerraum"/>
        <w:numPr>
          <w:ilvl w:val="0"/>
          <w:numId w:val="1"/>
        </w:numPr>
      </w:pPr>
      <w:r>
        <w:t>sehr gute Kenntnisse über Zucht-, Prüfungsordnung und FCI-Standard</w:t>
      </w:r>
    </w:p>
    <w:p w14:paraId="207F2055" w14:textId="77777777" w:rsidR="005C52DD" w:rsidRPr="005C52DD" w:rsidRDefault="005C52DD" w:rsidP="005C52DD">
      <w:pPr>
        <w:pStyle w:val="KeinLeerraum"/>
      </w:pPr>
    </w:p>
    <w:p w14:paraId="48083153" w14:textId="77777777" w:rsidR="005C52DD" w:rsidRPr="00407DDF" w:rsidRDefault="006D487A" w:rsidP="005C52DD">
      <w:pPr>
        <w:pStyle w:val="KeinLeerraum"/>
        <w:rPr>
          <w:b/>
          <w:i/>
          <w:color w:val="4F6228" w:themeColor="accent3" w:themeShade="80"/>
        </w:rPr>
      </w:pPr>
      <w:r w:rsidRPr="00407DDF">
        <w:rPr>
          <w:b/>
          <w:i/>
          <w:color w:val="4F6228" w:themeColor="accent3" w:themeShade="80"/>
        </w:rPr>
        <w:t>2</w:t>
      </w:r>
      <w:r w:rsidR="005C52DD" w:rsidRPr="00407DDF">
        <w:rPr>
          <w:b/>
          <w:i/>
          <w:color w:val="4F6228" w:themeColor="accent3" w:themeShade="80"/>
        </w:rPr>
        <w:t xml:space="preserve">. Vorbereitung einer </w:t>
      </w:r>
      <w:r w:rsidR="00E10627" w:rsidRPr="00407DDF">
        <w:rPr>
          <w:b/>
          <w:i/>
          <w:color w:val="4F6228" w:themeColor="accent3" w:themeShade="80"/>
        </w:rPr>
        <w:t>Zuchtschau</w:t>
      </w:r>
    </w:p>
    <w:p w14:paraId="7D590BD3" w14:textId="646CD9C2" w:rsidR="0054289A" w:rsidRDefault="0054289A" w:rsidP="001F3D93">
      <w:pPr>
        <w:pStyle w:val="KeinLeerraum"/>
        <w:numPr>
          <w:ilvl w:val="0"/>
          <w:numId w:val="2"/>
        </w:numPr>
        <w:jc w:val="both"/>
      </w:pPr>
      <w:r>
        <w:t xml:space="preserve">ggf. </w:t>
      </w:r>
      <w:r w:rsidR="005D117D">
        <w:t xml:space="preserve">noch </w:t>
      </w:r>
      <w:r>
        <w:t xml:space="preserve">Anmeldung der </w:t>
      </w:r>
      <w:r w:rsidR="00E10627">
        <w:t>Zuchtschau beim Obmann</w:t>
      </w:r>
      <w:r w:rsidR="005D117D">
        <w:t>/Obfrau</w:t>
      </w:r>
      <w:r w:rsidR="00E10627">
        <w:t xml:space="preserve"> für die</w:t>
      </w:r>
      <w:r>
        <w:t xml:space="preserve"> </w:t>
      </w:r>
      <w:r w:rsidR="00E10627">
        <w:t xml:space="preserve">Zucht </w:t>
      </w:r>
      <w:r>
        <w:t>des VJT</w:t>
      </w:r>
    </w:p>
    <w:p w14:paraId="5C279337" w14:textId="77777777" w:rsidR="005C52DD" w:rsidRDefault="00E10627" w:rsidP="001F3D93">
      <w:pPr>
        <w:pStyle w:val="KeinLeerraum"/>
        <w:numPr>
          <w:ilvl w:val="0"/>
          <w:numId w:val="2"/>
        </w:numPr>
        <w:jc w:val="both"/>
      </w:pPr>
      <w:r>
        <w:t>Einladung von zwei vom VJT</w:t>
      </w:r>
      <w:r w:rsidR="006D487A">
        <w:t xml:space="preserve"> anerkannten Richter</w:t>
      </w:r>
      <w:r>
        <w:t>n</w:t>
      </w:r>
    </w:p>
    <w:p w14:paraId="75477EAB" w14:textId="77777777" w:rsidR="006D487A" w:rsidRDefault="006D487A" w:rsidP="001F3D93">
      <w:pPr>
        <w:pStyle w:val="KeinLeerraum"/>
        <w:numPr>
          <w:ilvl w:val="0"/>
          <w:numId w:val="2"/>
        </w:numPr>
        <w:jc w:val="both"/>
      </w:pPr>
      <w:r>
        <w:t>Annahme von Nennungen, inkl. Kopie der Ahnentafel, g</w:t>
      </w:r>
      <w:r w:rsidR="001F3D93">
        <w:t>gf. Kopie des Impfausweises</w:t>
      </w:r>
    </w:p>
    <w:p w14:paraId="52D35038" w14:textId="53A2BBB2" w:rsidR="00541518" w:rsidRDefault="00541518" w:rsidP="001F3D93">
      <w:pPr>
        <w:pStyle w:val="KeinLeerraum"/>
        <w:numPr>
          <w:ilvl w:val="0"/>
          <w:numId w:val="2"/>
        </w:numPr>
        <w:jc w:val="both"/>
      </w:pPr>
      <w:r>
        <w:t xml:space="preserve">Kontrolle der Nennungen mit den Angaben der Ahnentafel und Überprüfung der geltenden Altersbeschränkungen bei der Zulassung zur </w:t>
      </w:r>
      <w:r w:rsidR="00974191">
        <w:t>Zuchtschau</w:t>
      </w:r>
    </w:p>
    <w:p w14:paraId="250782C4" w14:textId="16E38579" w:rsidR="00AA21B3" w:rsidRDefault="00AA21B3" w:rsidP="001F3D93">
      <w:pPr>
        <w:pStyle w:val="KeinLeerraum"/>
        <w:numPr>
          <w:ilvl w:val="0"/>
          <w:numId w:val="2"/>
        </w:numPr>
        <w:jc w:val="both"/>
      </w:pPr>
      <w:r>
        <w:t>Kontrolle, inwiefern die Richter die gemeldeten Hunde richten dürfen</w:t>
      </w:r>
    </w:p>
    <w:p w14:paraId="31843B90" w14:textId="1CA57145" w:rsidR="005C79C8" w:rsidRDefault="005C79C8" w:rsidP="001F3D93">
      <w:pPr>
        <w:pStyle w:val="KeinLeerraum"/>
        <w:numPr>
          <w:ilvl w:val="0"/>
          <w:numId w:val="2"/>
        </w:numPr>
        <w:jc w:val="both"/>
      </w:pPr>
      <w:r>
        <w:t>Kontrolle, ob der Hund bereits auf einer Zuchtschau vorgestellt wurde</w:t>
      </w:r>
    </w:p>
    <w:p w14:paraId="11F71D3D" w14:textId="2871FEF7" w:rsidR="005C79C8" w:rsidRDefault="005C79C8" w:rsidP="001F3D93">
      <w:pPr>
        <w:pStyle w:val="KeinLeerraum"/>
        <w:numPr>
          <w:ilvl w:val="0"/>
          <w:numId w:val="2"/>
        </w:numPr>
        <w:jc w:val="both"/>
      </w:pPr>
      <w:r>
        <w:t>Teckel ohne JGHV anerkannte Ahnentafeln, siehe ZO, auf Z5 „Register“ vermerken und höheres Nenngeld festlegen</w:t>
      </w:r>
    </w:p>
    <w:p w14:paraId="0FB955FB" w14:textId="77777777" w:rsidR="0054289A" w:rsidRDefault="0054289A" w:rsidP="001F3D93">
      <w:pPr>
        <w:pStyle w:val="KeinLeerraum"/>
        <w:numPr>
          <w:ilvl w:val="0"/>
          <w:numId w:val="2"/>
        </w:numPr>
        <w:jc w:val="both"/>
      </w:pPr>
      <w:r>
        <w:t xml:space="preserve">Anfertigung der für die </w:t>
      </w:r>
      <w:r w:rsidR="00E10627">
        <w:t>Zuchtschau</w:t>
      </w:r>
      <w:r>
        <w:t xml:space="preserve"> erforderlichen Formulare: </w:t>
      </w:r>
    </w:p>
    <w:p w14:paraId="5424254C" w14:textId="77777777" w:rsidR="0054289A" w:rsidRDefault="00E10627" w:rsidP="001F3D93">
      <w:pPr>
        <w:pStyle w:val="KeinLeerraum"/>
        <w:numPr>
          <w:ilvl w:val="0"/>
          <w:numId w:val="2"/>
        </w:numPr>
        <w:ind w:left="2694"/>
        <w:jc w:val="both"/>
      </w:pPr>
      <w:r>
        <w:t xml:space="preserve">Formular Z 5 </w:t>
      </w:r>
      <w:r w:rsidR="0054289A">
        <w:t>(3-fach)</w:t>
      </w:r>
    </w:p>
    <w:p w14:paraId="09B7A769" w14:textId="77777777" w:rsidR="0054289A" w:rsidRDefault="0054289A" w:rsidP="001F3D93">
      <w:pPr>
        <w:pStyle w:val="KeinLeerraum"/>
        <w:numPr>
          <w:ilvl w:val="0"/>
          <w:numId w:val="2"/>
        </w:numPr>
        <w:ind w:left="2694"/>
        <w:jc w:val="both"/>
      </w:pPr>
      <w:r>
        <w:t>Urkunden (1-fach)</w:t>
      </w:r>
    </w:p>
    <w:p w14:paraId="659E0F9B" w14:textId="172C3B16" w:rsidR="0054289A" w:rsidRDefault="00AA21B3" w:rsidP="001F3D93">
      <w:pPr>
        <w:pStyle w:val="KeinLeerraum"/>
        <w:numPr>
          <w:ilvl w:val="0"/>
          <w:numId w:val="2"/>
        </w:numPr>
        <w:jc w:val="both"/>
      </w:pPr>
      <w:r w:rsidRPr="00AA21B3">
        <w:rPr>
          <w:b/>
          <w:bCs/>
        </w:rPr>
        <w:t>benötigte Materialien:</w:t>
      </w:r>
      <w:r>
        <w:t xml:space="preserve"> </w:t>
      </w:r>
      <w:r w:rsidR="005C79C8">
        <w:t xml:space="preserve">Tisch, </w:t>
      </w:r>
      <w:r w:rsidR="00E10627">
        <w:t>Chiplesegerät, M</w:t>
      </w:r>
      <w:r w:rsidR="001F3D93">
        <w:t>aßband,</w:t>
      </w:r>
      <w:r w:rsidR="00E10627">
        <w:t xml:space="preserve"> Waage </w:t>
      </w:r>
      <w:r w:rsidR="001F3D93">
        <w:t>und ggf. eine Taschenlampe</w:t>
      </w:r>
    </w:p>
    <w:p w14:paraId="7BC98A71" w14:textId="77777777" w:rsidR="006D487A" w:rsidRDefault="006D487A" w:rsidP="005C52DD">
      <w:pPr>
        <w:pStyle w:val="KeinLeerraum"/>
      </w:pPr>
    </w:p>
    <w:p w14:paraId="7DD108C8" w14:textId="5CF9102D" w:rsidR="006D487A" w:rsidRDefault="006D487A" w:rsidP="005C52DD">
      <w:pPr>
        <w:pStyle w:val="KeinLeerraum"/>
        <w:rPr>
          <w:b/>
          <w:i/>
          <w:color w:val="4F6228" w:themeColor="accent3" w:themeShade="80"/>
        </w:rPr>
      </w:pPr>
      <w:r w:rsidRPr="00407DDF">
        <w:rPr>
          <w:b/>
          <w:i/>
          <w:color w:val="4F6228" w:themeColor="accent3" w:themeShade="80"/>
        </w:rPr>
        <w:t xml:space="preserve">3. Durchführung der </w:t>
      </w:r>
      <w:r w:rsidR="001F3D93" w:rsidRPr="00407DDF">
        <w:rPr>
          <w:b/>
          <w:i/>
          <w:color w:val="4F6228" w:themeColor="accent3" w:themeShade="80"/>
        </w:rPr>
        <w:t>Zuchtschau</w:t>
      </w:r>
    </w:p>
    <w:p w14:paraId="59EE7B11" w14:textId="682B2E9D" w:rsidR="00BB0AD1" w:rsidRPr="00BB0AD1" w:rsidRDefault="00BB0AD1" w:rsidP="005C52DD">
      <w:pPr>
        <w:pStyle w:val="KeinLeerraum"/>
        <w:rPr>
          <w:bCs/>
          <w:i/>
          <w:color w:val="4F6228" w:themeColor="accent3" w:themeShade="80"/>
        </w:rPr>
      </w:pPr>
      <w:r>
        <w:rPr>
          <w:bCs/>
          <w:i/>
          <w:color w:val="4F6228" w:themeColor="accent3" w:themeShade="80"/>
        </w:rPr>
        <w:t>vor</w:t>
      </w:r>
      <w:r w:rsidRPr="00BB0AD1">
        <w:rPr>
          <w:bCs/>
          <w:i/>
          <w:color w:val="4F6228" w:themeColor="accent3" w:themeShade="80"/>
        </w:rPr>
        <w:t xml:space="preserve"> Beginn der Zuchtschau</w:t>
      </w:r>
    </w:p>
    <w:p w14:paraId="574AEB0C" w14:textId="69D53AF6" w:rsidR="0054289A" w:rsidRDefault="001F3D93" w:rsidP="001F3D93">
      <w:pPr>
        <w:pStyle w:val="KeinLeerraum"/>
        <w:numPr>
          <w:ilvl w:val="0"/>
          <w:numId w:val="3"/>
        </w:numPr>
        <w:jc w:val="both"/>
      </w:pPr>
      <w:r>
        <w:t>Einweisung der Zuchtrichter und Zuchtr</w:t>
      </w:r>
      <w:r w:rsidR="0054289A">
        <w:t xml:space="preserve">ichteranwärter in den Ablauf der </w:t>
      </w:r>
      <w:r>
        <w:t>Zuchtschau</w:t>
      </w:r>
    </w:p>
    <w:p w14:paraId="3443D6EB" w14:textId="7131F412" w:rsidR="008E5B10" w:rsidRDefault="008E5B10" w:rsidP="001F3D93">
      <w:pPr>
        <w:pStyle w:val="KeinLeerraum"/>
        <w:numPr>
          <w:ilvl w:val="0"/>
          <w:numId w:val="3"/>
        </w:numPr>
        <w:jc w:val="both"/>
      </w:pPr>
      <w:r>
        <w:t>Festlegung des Richterobmannes oder der Richterobfrau</w:t>
      </w:r>
    </w:p>
    <w:p w14:paraId="70281814" w14:textId="5AAECBD9" w:rsidR="0054289A" w:rsidRDefault="00281128" w:rsidP="001F3D93">
      <w:pPr>
        <w:pStyle w:val="KeinLeerraum"/>
        <w:numPr>
          <w:ilvl w:val="0"/>
          <w:numId w:val="3"/>
        </w:numPr>
        <w:jc w:val="both"/>
      </w:pPr>
      <w:r>
        <w:t>Überprüfung der Chip</w:t>
      </w:r>
      <w:r w:rsidR="001F3D93">
        <w:t>nummer durch Richter und Zuchtschau</w:t>
      </w:r>
      <w:r>
        <w:t>leiter</w:t>
      </w:r>
    </w:p>
    <w:p w14:paraId="4D30A69C" w14:textId="77777777" w:rsidR="006D487A" w:rsidRDefault="00281128" w:rsidP="001F3D93">
      <w:pPr>
        <w:pStyle w:val="KeinLeerraum"/>
        <w:numPr>
          <w:ilvl w:val="0"/>
          <w:numId w:val="3"/>
        </w:numPr>
        <w:jc w:val="both"/>
      </w:pPr>
      <w:r>
        <w:t xml:space="preserve">Prüfung des </w:t>
      </w:r>
      <w:r w:rsidR="0054289A">
        <w:t>Impfausweis</w:t>
      </w:r>
      <w:r>
        <w:t>es</w:t>
      </w:r>
      <w:r w:rsidR="001F3D93">
        <w:t xml:space="preserve"> </w:t>
      </w:r>
      <w:r>
        <w:t>(</w:t>
      </w:r>
      <w:r w:rsidR="0054289A">
        <w:t>soweit in der Vorbereitung noch nicht geschehen</w:t>
      </w:r>
      <w:r>
        <w:t>)</w:t>
      </w:r>
    </w:p>
    <w:p w14:paraId="33A459BF" w14:textId="77777777" w:rsidR="008E5B10" w:rsidRDefault="008E5B10" w:rsidP="008E5B10">
      <w:pPr>
        <w:pStyle w:val="KeinLeerraum"/>
        <w:numPr>
          <w:ilvl w:val="0"/>
          <w:numId w:val="3"/>
        </w:numPr>
        <w:jc w:val="both"/>
      </w:pPr>
      <w:r>
        <w:t>Einziehung der Ahnentafeln</w:t>
      </w:r>
    </w:p>
    <w:p w14:paraId="5E748583" w14:textId="4313D21F" w:rsidR="00541518" w:rsidRDefault="0054289A" w:rsidP="001F3D93">
      <w:pPr>
        <w:pStyle w:val="KeinLeerraum"/>
        <w:numPr>
          <w:ilvl w:val="0"/>
          <w:numId w:val="3"/>
        </w:numPr>
        <w:jc w:val="both"/>
      </w:pPr>
      <w:r>
        <w:t>Einziehung des Nenngeldes</w:t>
      </w:r>
    </w:p>
    <w:p w14:paraId="6A70D204" w14:textId="7CA84E56" w:rsidR="008E5B10" w:rsidRDefault="008E5B10" w:rsidP="001F3D93">
      <w:pPr>
        <w:pStyle w:val="KeinLeerraum"/>
        <w:numPr>
          <w:ilvl w:val="0"/>
          <w:numId w:val="3"/>
        </w:numPr>
        <w:jc w:val="both"/>
      </w:pPr>
      <w:r>
        <w:t>Abfrage nach eventueller Läufigkeit, da diese Hunde zum Schluss vorgestellt werden müssen</w:t>
      </w:r>
    </w:p>
    <w:p w14:paraId="5FD227C3" w14:textId="16216EDF" w:rsidR="008E5B10" w:rsidRDefault="008E5B10" w:rsidP="001F3D93">
      <w:pPr>
        <w:pStyle w:val="KeinLeerraum"/>
        <w:numPr>
          <w:ilvl w:val="0"/>
          <w:numId w:val="3"/>
        </w:numPr>
        <w:jc w:val="both"/>
      </w:pPr>
      <w:r>
        <w:t>Entscheidung über die Zulassung von nicht ordnungsgemäß/ fristgerecht gemeldeten Hunden</w:t>
      </w:r>
    </w:p>
    <w:p w14:paraId="1BA71251" w14:textId="6AEE7E70" w:rsidR="008E5B10" w:rsidRDefault="008E5B10" w:rsidP="001F3D93">
      <w:pPr>
        <w:pStyle w:val="KeinLeerraum"/>
        <w:numPr>
          <w:ilvl w:val="0"/>
          <w:numId w:val="3"/>
        </w:numPr>
        <w:jc w:val="both"/>
      </w:pPr>
      <w:r>
        <w:t>Festlegung der Reihenfolge (1. Rüden, 2. Hündinnen, 3. läufige H</w:t>
      </w:r>
      <w:r w:rsidR="004C3731">
        <w:t>ü</w:t>
      </w:r>
      <w:r>
        <w:t>ndinnen)</w:t>
      </w:r>
    </w:p>
    <w:p w14:paraId="14746192" w14:textId="4FCFCC92" w:rsidR="008E5B10" w:rsidRDefault="008E5B10" w:rsidP="008E5B10">
      <w:pPr>
        <w:pStyle w:val="KeinLeerraum"/>
        <w:jc w:val="both"/>
      </w:pPr>
    </w:p>
    <w:p w14:paraId="71E7CF28" w14:textId="5FFA5B14" w:rsidR="008E5B10" w:rsidRPr="008E5B10" w:rsidRDefault="008E5B10" w:rsidP="008E5B10">
      <w:pPr>
        <w:pStyle w:val="KeinLeerraum"/>
        <w:jc w:val="both"/>
        <w:rPr>
          <w:i/>
          <w:iCs/>
          <w:color w:val="4F6228" w:themeColor="accent3" w:themeShade="80"/>
        </w:rPr>
      </w:pPr>
      <w:r w:rsidRPr="008E5B10">
        <w:rPr>
          <w:i/>
          <w:iCs/>
          <w:color w:val="4F6228" w:themeColor="accent3" w:themeShade="80"/>
        </w:rPr>
        <w:t>Zu Beginn der Zuchtschau</w:t>
      </w:r>
    </w:p>
    <w:p w14:paraId="3732E070" w14:textId="33228659" w:rsidR="006D487A" w:rsidRDefault="006D487A" w:rsidP="001F3D93">
      <w:pPr>
        <w:pStyle w:val="KeinLeerraum"/>
        <w:numPr>
          <w:ilvl w:val="0"/>
          <w:numId w:val="3"/>
        </w:numPr>
        <w:jc w:val="both"/>
      </w:pPr>
      <w:r>
        <w:t>Begrüßung der Hundefü</w:t>
      </w:r>
      <w:r w:rsidR="001F3D93">
        <w:t>hrer und Vorstellung der Zuchtr</w:t>
      </w:r>
      <w:r>
        <w:t>ichter</w:t>
      </w:r>
    </w:p>
    <w:p w14:paraId="4E88D780" w14:textId="68FA5213" w:rsidR="008E5B10" w:rsidRDefault="008E5B10" w:rsidP="001F3D93">
      <w:pPr>
        <w:pStyle w:val="KeinLeerraum"/>
        <w:numPr>
          <w:ilvl w:val="0"/>
          <w:numId w:val="3"/>
        </w:numPr>
        <w:jc w:val="both"/>
      </w:pPr>
      <w:r>
        <w:t>Einweisung der Hundeführer in den Ablauf einer Zuchtschau</w:t>
      </w:r>
    </w:p>
    <w:p w14:paraId="662B89ED" w14:textId="2F573FEF" w:rsidR="008E5B10" w:rsidRDefault="008E5B10" w:rsidP="008E5B10">
      <w:pPr>
        <w:pStyle w:val="KeinLeerraum"/>
        <w:jc w:val="both"/>
      </w:pPr>
    </w:p>
    <w:p w14:paraId="413C90CF" w14:textId="33B5E072" w:rsidR="008E5B10" w:rsidRPr="008E5B10" w:rsidRDefault="008E5B10" w:rsidP="008E5B10">
      <w:pPr>
        <w:pStyle w:val="KeinLeerraum"/>
        <w:jc w:val="both"/>
        <w:rPr>
          <w:i/>
          <w:iCs/>
          <w:color w:val="4F6228" w:themeColor="accent3" w:themeShade="80"/>
        </w:rPr>
      </w:pPr>
      <w:r>
        <w:rPr>
          <w:i/>
          <w:iCs/>
          <w:color w:val="4F6228" w:themeColor="accent3" w:themeShade="80"/>
        </w:rPr>
        <w:t>während</w:t>
      </w:r>
      <w:r w:rsidRPr="008E5B10">
        <w:rPr>
          <w:i/>
          <w:iCs/>
          <w:color w:val="4F6228" w:themeColor="accent3" w:themeShade="80"/>
        </w:rPr>
        <w:t xml:space="preserve"> der Zuchtschau</w:t>
      </w:r>
    </w:p>
    <w:p w14:paraId="0A108461" w14:textId="1102A775" w:rsidR="008E5B10" w:rsidRDefault="008E5B10" w:rsidP="00966CD2">
      <w:pPr>
        <w:pStyle w:val="KeinLeerraum"/>
        <w:numPr>
          <w:ilvl w:val="0"/>
          <w:numId w:val="3"/>
        </w:numPr>
        <w:jc w:val="both"/>
      </w:pPr>
      <w:r>
        <w:t>Beginn mit der Bewertung auf dem Tisch: Gewichtsermittlung, Brustumfang, Gebissbeurteilung (fehlende Zähne!), Augen, Haar, Nabel, Vorbrust, Rute</w:t>
      </w:r>
      <w:r w:rsidR="00966CD2">
        <w:t xml:space="preserve"> etc.</w:t>
      </w:r>
    </w:p>
    <w:p w14:paraId="36B345B2" w14:textId="28A8E2C6" w:rsidR="008E5B10" w:rsidRDefault="008E5B10" w:rsidP="008E5B10">
      <w:pPr>
        <w:pStyle w:val="KeinLeerraum"/>
        <w:numPr>
          <w:ilvl w:val="0"/>
          <w:numId w:val="3"/>
        </w:numPr>
        <w:jc w:val="both"/>
      </w:pPr>
      <w:r>
        <w:t xml:space="preserve">Formbewertung im Stand und in der Bewegung unter Verwendung des Z 005 </w:t>
      </w:r>
    </w:p>
    <w:p w14:paraId="1C09B8F2" w14:textId="31FC9F65" w:rsidR="008E5B10" w:rsidRDefault="008E5B10" w:rsidP="00966CD2">
      <w:pPr>
        <w:pStyle w:val="KeinLeerraum"/>
        <w:numPr>
          <w:ilvl w:val="0"/>
          <w:numId w:val="3"/>
        </w:numPr>
        <w:jc w:val="both"/>
      </w:pPr>
      <w:r>
        <w:t xml:space="preserve">genaue Beschreibung mit Alter, Geschlecht, Haarart &amp; Qualität, Farbe und anatomischen Merkmalen </w:t>
      </w:r>
    </w:p>
    <w:p w14:paraId="5D26B60C" w14:textId="3A609FDE" w:rsidR="001F3D93" w:rsidRDefault="008E5B10" w:rsidP="00966CD2">
      <w:pPr>
        <w:pStyle w:val="KeinLeerraum"/>
        <w:numPr>
          <w:ilvl w:val="0"/>
          <w:numId w:val="3"/>
        </w:numPr>
        <w:jc w:val="both"/>
      </w:pPr>
      <w:r>
        <w:t>Überwachung der Ordnungsvorschriften der Zuchtordnung</w:t>
      </w:r>
    </w:p>
    <w:p w14:paraId="3122CFE3" w14:textId="77777777" w:rsidR="00697BB9" w:rsidRPr="00697BB9" w:rsidRDefault="00697BB9" w:rsidP="00541518">
      <w:pPr>
        <w:pStyle w:val="KeinLeerraum"/>
        <w:rPr>
          <w:color w:val="000000" w:themeColor="text1"/>
        </w:rPr>
      </w:pPr>
    </w:p>
    <w:p w14:paraId="1F8E1607" w14:textId="1731E2FD" w:rsidR="00541518" w:rsidRPr="00407DDF" w:rsidRDefault="00541518" w:rsidP="001F3D93">
      <w:pPr>
        <w:pStyle w:val="KeinLeerraum"/>
        <w:jc w:val="both"/>
        <w:rPr>
          <w:i/>
          <w:color w:val="4F6228" w:themeColor="accent3" w:themeShade="80"/>
        </w:rPr>
      </w:pPr>
      <w:r w:rsidRPr="00407DDF">
        <w:rPr>
          <w:i/>
          <w:color w:val="4F6228" w:themeColor="accent3" w:themeShade="80"/>
        </w:rPr>
        <w:t xml:space="preserve">nach der </w:t>
      </w:r>
      <w:r w:rsidR="00966CD2">
        <w:rPr>
          <w:i/>
          <w:color w:val="4F6228" w:themeColor="accent3" w:themeShade="80"/>
        </w:rPr>
        <w:t>Bewertung</w:t>
      </w:r>
    </w:p>
    <w:p w14:paraId="76BEFB5D" w14:textId="77777777" w:rsidR="00966CD2" w:rsidRDefault="00966CD2" w:rsidP="00966CD2">
      <w:pPr>
        <w:pStyle w:val="KeinLeerraum"/>
        <w:numPr>
          <w:ilvl w:val="0"/>
          <w:numId w:val="3"/>
        </w:numPr>
        <w:jc w:val="both"/>
      </w:pPr>
      <w:r>
        <w:t xml:space="preserve">Erstellen des Bewertungsblattes Z 005 + Unterschrift der Zuchtrichter mit Richternummer </w:t>
      </w:r>
    </w:p>
    <w:p w14:paraId="17BE13FA" w14:textId="2DE30688" w:rsidR="00966CD2" w:rsidRDefault="00966CD2" w:rsidP="00966CD2">
      <w:pPr>
        <w:pStyle w:val="KeinLeerraum"/>
        <w:numPr>
          <w:ilvl w:val="0"/>
          <w:numId w:val="6"/>
        </w:numPr>
        <w:jc w:val="both"/>
      </w:pPr>
      <w:r>
        <w:t xml:space="preserve">1x Hundeführer </w:t>
      </w:r>
    </w:p>
    <w:p w14:paraId="72111497" w14:textId="33F3DFF2" w:rsidR="00966CD2" w:rsidRDefault="00966CD2" w:rsidP="00966CD2">
      <w:pPr>
        <w:pStyle w:val="KeinLeerraum"/>
        <w:numPr>
          <w:ilvl w:val="0"/>
          <w:numId w:val="6"/>
        </w:numPr>
        <w:jc w:val="both"/>
      </w:pPr>
      <w:r>
        <w:t xml:space="preserve">1x Obmann für die Zucht </w:t>
      </w:r>
    </w:p>
    <w:p w14:paraId="144FDC98" w14:textId="7D11FBAC" w:rsidR="00966CD2" w:rsidRDefault="00966CD2" w:rsidP="00966CD2">
      <w:pPr>
        <w:pStyle w:val="KeinLeerraum"/>
        <w:numPr>
          <w:ilvl w:val="0"/>
          <w:numId w:val="6"/>
        </w:numPr>
        <w:jc w:val="both"/>
      </w:pPr>
      <w:r>
        <w:t xml:space="preserve">1x Zuchtschauleiter </w:t>
      </w:r>
    </w:p>
    <w:p w14:paraId="56CE70E2" w14:textId="79AC200F" w:rsidR="00966CD2" w:rsidRDefault="00966CD2" w:rsidP="00966CD2">
      <w:pPr>
        <w:pStyle w:val="KeinLeerraum"/>
        <w:numPr>
          <w:ilvl w:val="0"/>
          <w:numId w:val="6"/>
        </w:numPr>
        <w:jc w:val="both"/>
      </w:pPr>
      <w:r>
        <w:t xml:space="preserve">(1x Zuchtrichteranwärter) &gt; entscheidet Obmann </w:t>
      </w:r>
    </w:p>
    <w:p w14:paraId="0DEAD9C4" w14:textId="0465FA2E" w:rsidR="00966CD2" w:rsidRDefault="00966CD2" w:rsidP="00966CD2">
      <w:pPr>
        <w:pStyle w:val="KeinLeerraum"/>
        <w:numPr>
          <w:ilvl w:val="0"/>
          <w:numId w:val="3"/>
        </w:numPr>
        <w:jc w:val="both"/>
      </w:pPr>
      <w:r>
        <w:t>Eintragung de</w:t>
      </w:r>
      <w:r w:rsidR="004C3731">
        <w:t>r</w:t>
      </w:r>
      <w:r>
        <w:t xml:space="preserve"> FW mit Ort und Datum in die Ahnentafeln + Unterschrift des Richterobmanns mit Richternummer (ggf. + Unterschrift des Zuchtschauleiters) </w:t>
      </w:r>
    </w:p>
    <w:p w14:paraId="05B0E8A8" w14:textId="1D710498" w:rsidR="00966CD2" w:rsidRDefault="00966CD2" w:rsidP="00966CD2">
      <w:pPr>
        <w:pStyle w:val="KeinLeerraum"/>
        <w:numPr>
          <w:ilvl w:val="0"/>
          <w:numId w:val="3"/>
        </w:numPr>
        <w:jc w:val="both"/>
      </w:pPr>
      <w:r>
        <w:t>Eintragung de</w:t>
      </w:r>
      <w:r w:rsidR="004C3731">
        <w:t>r</w:t>
      </w:r>
      <w:r>
        <w:t xml:space="preserve"> FW in die Urkunden + Unterschrift des Richterobmanns &amp; Zuchtschauleiters </w:t>
      </w:r>
    </w:p>
    <w:p w14:paraId="6EDA2E33" w14:textId="3EF50871" w:rsidR="00966CD2" w:rsidRDefault="00966CD2" w:rsidP="00966CD2">
      <w:pPr>
        <w:pStyle w:val="KeinLeerraum"/>
        <w:numPr>
          <w:ilvl w:val="0"/>
          <w:numId w:val="3"/>
        </w:numPr>
        <w:jc w:val="both"/>
      </w:pPr>
      <w:r>
        <w:t xml:space="preserve">öffentliche Gesamtauswertung </w:t>
      </w:r>
    </w:p>
    <w:p w14:paraId="432B4B12" w14:textId="4E2A678D" w:rsidR="00966CD2" w:rsidRDefault="00966CD2" w:rsidP="00966CD2">
      <w:pPr>
        <w:pStyle w:val="KeinLeerraum"/>
        <w:numPr>
          <w:ilvl w:val="0"/>
          <w:numId w:val="3"/>
        </w:numPr>
        <w:jc w:val="both"/>
      </w:pPr>
      <w:r>
        <w:t xml:space="preserve">Übergabe der Ahnentafeln, </w:t>
      </w:r>
      <w:r w:rsidR="004C3731">
        <w:t xml:space="preserve">ggf. </w:t>
      </w:r>
      <w:r>
        <w:t xml:space="preserve">Urkunden und Bewertungsbögen an die Hundeführer </w:t>
      </w:r>
    </w:p>
    <w:p w14:paraId="6EEBC4C8" w14:textId="3E9C5DD3" w:rsidR="00966CD2" w:rsidRDefault="00966CD2" w:rsidP="00966CD2">
      <w:pPr>
        <w:pStyle w:val="KeinLeerraum"/>
        <w:numPr>
          <w:ilvl w:val="0"/>
          <w:numId w:val="3"/>
        </w:numPr>
        <w:jc w:val="both"/>
      </w:pPr>
      <w:r>
        <w:t xml:space="preserve">Aufforderung der Hundeführer zur Überprüfung auf Vollständigkeit der Unterlagen </w:t>
      </w:r>
    </w:p>
    <w:p w14:paraId="578C2B33" w14:textId="0E7A27FC" w:rsidR="00966CD2" w:rsidRDefault="00966CD2" w:rsidP="00966CD2">
      <w:pPr>
        <w:pStyle w:val="KeinLeerraum"/>
        <w:numPr>
          <w:ilvl w:val="0"/>
          <w:numId w:val="3"/>
        </w:numPr>
        <w:jc w:val="both"/>
      </w:pPr>
      <w:r>
        <w:t xml:space="preserve">Auszahlung der Aufwandsentschädigung an die Richter </w:t>
      </w:r>
    </w:p>
    <w:p w14:paraId="4AC5B952" w14:textId="77777777" w:rsidR="0054289A" w:rsidRDefault="0054289A" w:rsidP="001F3D93">
      <w:pPr>
        <w:pStyle w:val="KeinLeerraum"/>
        <w:jc w:val="both"/>
      </w:pPr>
    </w:p>
    <w:p w14:paraId="1E636299" w14:textId="77777777" w:rsidR="0054289A" w:rsidRPr="00407DDF" w:rsidRDefault="0054289A" w:rsidP="001F3D93">
      <w:pPr>
        <w:pStyle w:val="KeinLeerraum"/>
        <w:jc w:val="both"/>
        <w:rPr>
          <w:b/>
          <w:i/>
          <w:color w:val="4F6228" w:themeColor="accent3" w:themeShade="80"/>
        </w:rPr>
      </w:pPr>
      <w:r w:rsidRPr="00407DDF">
        <w:rPr>
          <w:b/>
          <w:i/>
          <w:color w:val="4F6228" w:themeColor="accent3" w:themeShade="80"/>
        </w:rPr>
        <w:t xml:space="preserve">4. Nachbereitung einer </w:t>
      </w:r>
      <w:r w:rsidR="00974191" w:rsidRPr="00407DDF">
        <w:rPr>
          <w:b/>
          <w:i/>
          <w:color w:val="4F6228" w:themeColor="accent3" w:themeShade="80"/>
        </w:rPr>
        <w:t>Zuchtschau</w:t>
      </w:r>
    </w:p>
    <w:p w14:paraId="65CA38F5" w14:textId="6D81916E" w:rsidR="0054289A" w:rsidRDefault="0054289A" w:rsidP="001F3D93">
      <w:pPr>
        <w:pStyle w:val="KeinLeerraum"/>
        <w:numPr>
          <w:ilvl w:val="0"/>
          <w:numId w:val="4"/>
        </w:numPr>
        <w:jc w:val="both"/>
      </w:pPr>
      <w:r>
        <w:t xml:space="preserve">Zusendung der </w:t>
      </w:r>
      <w:r w:rsidR="00974191">
        <w:t>Bewertungsbögen</w:t>
      </w:r>
      <w:r w:rsidR="00697BB9">
        <w:t xml:space="preserve"> in einfacher Ausfertigung</w:t>
      </w:r>
      <w:r w:rsidR="00712E20">
        <w:t xml:space="preserve"> sowie ggf. Kopien der Ahnentafeln fremder Vereine</w:t>
      </w:r>
      <w:r>
        <w:t xml:space="preserve"> innerhalb von drei Wochen nach der </w:t>
      </w:r>
      <w:r w:rsidR="00974191">
        <w:t>Zuchtschau</w:t>
      </w:r>
      <w:r>
        <w:t xml:space="preserve"> an d</w:t>
      </w:r>
      <w:r w:rsidR="005D0C82">
        <w:t>.</w:t>
      </w:r>
      <w:r>
        <w:t xml:space="preserve"> Obman</w:t>
      </w:r>
      <w:r w:rsidR="00974191">
        <w:t>n</w:t>
      </w:r>
      <w:r w:rsidR="005D0C82">
        <w:t>/Obfrau</w:t>
      </w:r>
      <w:r w:rsidR="00974191">
        <w:t xml:space="preserve"> für die Zucht</w:t>
      </w:r>
      <w:r>
        <w:t xml:space="preserve"> des VJT</w:t>
      </w:r>
      <w:r w:rsidR="005D0C82">
        <w:t xml:space="preserve"> oder Eintragung der Zuchtschauergebnisse in das VJT-Info-Programm und Übersendung der Exportdatei an d. Obmann/Obfrau für die Zucht des VJT</w:t>
      </w:r>
    </w:p>
    <w:p w14:paraId="19F803BF" w14:textId="77777777" w:rsidR="00541518" w:rsidRDefault="00697BB9" w:rsidP="0054289A">
      <w:pPr>
        <w:pStyle w:val="KeinLeerraum"/>
        <w:numPr>
          <w:ilvl w:val="0"/>
          <w:numId w:val="4"/>
        </w:numPr>
        <w:jc w:val="both"/>
      </w:pPr>
      <w:r>
        <w:t xml:space="preserve">Verbleib der </w:t>
      </w:r>
      <w:r w:rsidR="00974191">
        <w:t xml:space="preserve">Nennungen </w:t>
      </w:r>
      <w:r>
        <w:t xml:space="preserve">und </w:t>
      </w:r>
      <w:r w:rsidR="00640C3D">
        <w:t>der Bewertungsblätter in ein</w:t>
      </w:r>
      <w:r>
        <w:t xml:space="preserve">facher Ausfertigung beim </w:t>
      </w:r>
      <w:r w:rsidR="00974191">
        <w:t>Zuchtschauleiter</w:t>
      </w:r>
    </w:p>
    <w:p w14:paraId="5AB469B6" w14:textId="77777777" w:rsidR="00B24F70" w:rsidRDefault="00B24F70">
      <w:pPr>
        <w:spacing w:after="0" w:line="240" w:lineRule="auto"/>
      </w:pPr>
    </w:p>
    <w:sectPr w:rsidR="00B24F70" w:rsidSect="00D40948">
      <w:pgSz w:w="11906" w:h="16838" w:code="9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2F3AC" w14:textId="77777777" w:rsidR="00E633C6" w:rsidRDefault="00E633C6" w:rsidP="00D1059C">
      <w:pPr>
        <w:spacing w:after="0" w:line="240" w:lineRule="auto"/>
      </w:pPr>
      <w:r>
        <w:separator/>
      </w:r>
    </w:p>
  </w:endnote>
  <w:endnote w:type="continuationSeparator" w:id="0">
    <w:p w14:paraId="2B0C2180" w14:textId="77777777" w:rsidR="00E633C6" w:rsidRDefault="00E633C6" w:rsidP="00D10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8CA2F" w14:textId="77777777" w:rsidR="00E633C6" w:rsidRDefault="00E633C6" w:rsidP="00D1059C">
      <w:pPr>
        <w:spacing w:after="0" w:line="240" w:lineRule="auto"/>
      </w:pPr>
      <w:r>
        <w:separator/>
      </w:r>
    </w:p>
  </w:footnote>
  <w:footnote w:type="continuationSeparator" w:id="0">
    <w:p w14:paraId="51A76ABB" w14:textId="77777777" w:rsidR="00E633C6" w:rsidRDefault="00E633C6" w:rsidP="00D10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7F4E"/>
    <w:multiLevelType w:val="hybridMultilevel"/>
    <w:tmpl w:val="3E4EB53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170AD"/>
    <w:multiLevelType w:val="hybridMultilevel"/>
    <w:tmpl w:val="D4AC497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43425"/>
    <w:multiLevelType w:val="hybridMultilevel"/>
    <w:tmpl w:val="7FD69D7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30390"/>
    <w:multiLevelType w:val="hybridMultilevel"/>
    <w:tmpl w:val="8FA4F5C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2183E"/>
    <w:multiLevelType w:val="hybridMultilevel"/>
    <w:tmpl w:val="5DDC41B8"/>
    <w:lvl w:ilvl="0" w:tplc="04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A5F30C5"/>
    <w:multiLevelType w:val="hybridMultilevel"/>
    <w:tmpl w:val="67221B7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3251191">
    <w:abstractNumId w:val="3"/>
  </w:num>
  <w:num w:numId="2" w16cid:durableId="60061083">
    <w:abstractNumId w:val="5"/>
  </w:num>
  <w:num w:numId="3" w16cid:durableId="1109740666">
    <w:abstractNumId w:val="2"/>
  </w:num>
  <w:num w:numId="4" w16cid:durableId="855772093">
    <w:abstractNumId w:val="0"/>
  </w:num>
  <w:num w:numId="5" w16cid:durableId="518395502">
    <w:abstractNumId w:val="1"/>
  </w:num>
  <w:num w:numId="6" w16cid:durableId="12267230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20D"/>
    <w:rsid w:val="00003BC3"/>
    <w:rsid w:val="00144893"/>
    <w:rsid w:val="001F3D93"/>
    <w:rsid w:val="00281128"/>
    <w:rsid w:val="002C48D2"/>
    <w:rsid w:val="003073BC"/>
    <w:rsid w:val="00371146"/>
    <w:rsid w:val="003E3216"/>
    <w:rsid w:val="00407DDF"/>
    <w:rsid w:val="004C3731"/>
    <w:rsid w:val="00541518"/>
    <w:rsid w:val="0054289A"/>
    <w:rsid w:val="005B1000"/>
    <w:rsid w:val="005C52DD"/>
    <w:rsid w:val="005C79C8"/>
    <w:rsid w:val="005D0C82"/>
    <w:rsid w:val="005D117D"/>
    <w:rsid w:val="00640C3D"/>
    <w:rsid w:val="00695041"/>
    <w:rsid w:val="00697BB9"/>
    <w:rsid w:val="006D487A"/>
    <w:rsid w:val="00712E20"/>
    <w:rsid w:val="00786C85"/>
    <w:rsid w:val="00845E39"/>
    <w:rsid w:val="00890816"/>
    <w:rsid w:val="00895E0E"/>
    <w:rsid w:val="008E131F"/>
    <w:rsid w:val="008E5B10"/>
    <w:rsid w:val="0095721D"/>
    <w:rsid w:val="00966CD2"/>
    <w:rsid w:val="00974191"/>
    <w:rsid w:val="009A13FE"/>
    <w:rsid w:val="00AA21B3"/>
    <w:rsid w:val="00AE721C"/>
    <w:rsid w:val="00B24F70"/>
    <w:rsid w:val="00BB0AD1"/>
    <w:rsid w:val="00C96276"/>
    <w:rsid w:val="00D1059C"/>
    <w:rsid w:val="00D40948"/>
    <w:rsid w:val="00D4520D"/>
    <w:rsid w:val="00D64AEC"/>
    <w:rsid w:val="00D775F3"/>
    <w:rsid w:val="00E10627"/>
    <w:rsid w:val="00E633C6"/>
    <w:rsid w:val="00E71B6D"/>
    <w:rsid w:val="00E72CEC"/>
    <w:rsid w:val="00E86B29"/>
    <w:rsid w:val="00FE2795"/>
    <w:rsid w:val="00FF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3B297"/>
  <w15:docId w15:val="{7D6C70BE-8790-4FC1-BA14-287D76A5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6C8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627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105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059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D105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1059C"/>
    <w:rPr>
      <w:sz w:val="22"/>
      <w:szCs w:val="22"/>
      <w:lang w:eastAsia="en-US"/>
    </w:rPr>
  </w:style>
  <w:style w:type="paragraph" w:customStyle="1" w:styleId="KeinAbsatzformat">
    <w:name w:val="[Kein Absatzformat]"/>
    <w:rsid w:val="00D1059C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Default">
    <w:name w:val="Default"/>
    <w:rsid w:val="00E71B6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E71B6D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E71B6D"/>
    <w:rPr>
      <w:rFonts w:cs="Garamond"/>
      <w:b/>
      <w:bCs/>
      <w:color w:val="3FAD48"/>
      <w:sz w:val="18"/>
      <w:szCs w:val="18"/>
    </w:rPr>
  </w:style>
  <w:style w:type="paragraph" w:styleId="KeinLeerraum">
    <w:name w:val="No Spacing"/>
    <w:uiPriority w:val="1"/>
    <w:qFormat/>
    <w:rsid w:val="005C52DD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541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einreicB002.DST\Lokale%20Einstellungen\Temporary%20Internet%20Files\Content.Outlook\1U0R6283\Briefbogen%20Obfrau%20Gebrauch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Briefbogen Obfrau Gebrauch</Template>
  <TotalTime>0</TotalTime>
  <Pages>2</Pages>
  <Words>474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VJT • Karl-Eckhard Lüdemann • Alte Siedlung 3 • 15306 Seelow</vt:lpstr>
    </vt:vector>
  </TitlesOfParts>
  <Company>Bundesagentur für Arbeit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VJT • Karl-Eckhard Lüdemann • Alte Siedlung 3 • 15306 Seelow</dc:title>
  <dc:creator>WeinreicB002</dc:creator>
  <cp:lastModifiedBy>Bettina Weinreich</cp:lastModifiedBy>
  <cp:revision>12</cp:revision>
  <cp:lastPrinted>2022-09-20T13:22:00Z</cp:lastPrinted>
  <dcterms:created xsi:type="dcterms:W3CDTF">2022-04-12T14:05:00Z</dcterms:created>
  <dcterms:modified xsi:type="dcterms:W3CDTF">2022-09-20T13:24:00Z</dcterms:modified>
</cp:coreProperties>
</file>